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</w:rPr>
      </w:pPr>
      <w:r>
        <w:pict>
          <v:group id="_x0000_s1026" o:spid="_x0000_s1026" o:spt="203" style="position:absolute;left:0pt;margin-left:0pt;margin-top:0pt;height:842pt;width:214.5pt;mso-position-horizontal-relative:page;mso-position-vertical-relative:page;z-index:-251794432;mso-width-relative:page;mso-height-relative:page;" coordsize="4290,16840">
            <o:lock v:ext="edit"/>
            <v:rect id="_x0000_s1027" o:spid="_x0000_s1027" o:spt="1" style="position:absolute;left:0;top:0;height:16840;width:4290;" fillcolor="#F4F4F4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28" o:spid="_x0000_s1028" o:spt="20" style="position:absolute;left:696;top:6075;height:0;width:3065;" stroked="t" coordsize="21600,21600">
              <v:path arrowok="t"/>
              <v:fill focussize="0,0"/>
              <v:stroke weight="0.750472440944882pt" color="#999999"/>
              <v:imagedata o:title=""/>
              <o:lock v:ext="edit"/>
            </v:line>
            <v:shape id="_x0000_s1029" o:spid="_x0000_s1029" o:spt="75" type="#_x0000_t75" style="position:absolute;left:1023;top:14001;height:1417;width:1417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0" o:spid="_x0000_s1030" o:spt="75" type="#_x0000_t75" style="position:absolute;left:709;top:4128;height:289;width:289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1" o:spid="_x0000_s1031" o:spt="75" type="#_x0000_t75" style="position:absolute;left:709;top:4727;height:289;width:289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2" o:spid="_x0000_s1032" o:spt="75" type="#_x0000_t75" style="position:absolute;left:778;top:4217;height:116;width:154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3" o:spid="_x0000_s1033" o:spt="75" type="#_x0000_t75" style="position:absolute;left:792;top:4784;height:173;width:121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4" o:spid="_x0000_s1034" o:spt="75" type="#_x0000_t75" style="position:absolute;left:709;top:3456;height:289;width:289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5" o:spid="_x0000_s1035" o:spt="75" type="#_x0000_t75" style="position:absolute;left:778;top:3511;height:178;width:149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6" o:spid="_x0000_s1036" style="position:absolute;left:730;top:10302;height:94;width:2224;" fillcolor="#BEBEBE" filled="t" stroked="f" coordorigin="730,10303" coordsize="2224,94" path="m2907,10397l777,10397,759,10393,744,10383,734,10368,730,10350,734,10331,744,10317,759,10307,777,10303,2907,10303,2925,10307,2940,10317,2950,10331,2954,10350,2950,10368,2940,10383,2925,10393,2907,10397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style="position:absolute;left:730;top:10302;height:94;width:1856;" fillcolor="#666666" filled="t" stroked="f" coordorigin="730,10303" coordsize="1856,94" path="m2585,10397l777,10397,759,10393,744,10383,734,10368,730,10350,734,10331,744,10317,759,10307,777,10303,2585,10303,2585,10397xe">
              <v:path arrowok="t"/>
              <v:fill on="t" focussize="0,0"/>
              <v:stroke on="f"/>
              <v:imagedata o:title=""/>
              <o:lock v:ext="edit"/>
            </v:shape>
            <v:shape id="_x0000_s1038" o:spid="_x0000_s1038" style="position:absolute;left:730;top:10971;height:94;width:2224;" fillcolor="#BEBEBE" filled="t" stroked="f" coordorigin="730,10971" coordsize="2224,94" path="m2907,11065l777,11065,759,11061,744,11051,734,11036,730,11018,734,11000,744,10985,759,10975,777,10971,2907,10971,2925,10975,2940,10985,2950,11000,2954,11018,2950,11036,2940,11051,2925,11061,2907,11065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style="position:absolute;left:730;top:10971;height:94;width:1708;" fillcolor="#666666" filled="t" stroked="f" coordorigin="730,10971" coordsize="1708,94" path="m2438,11065l777,11065,759,11061,744,11051,734,11036,730,11018,734,11000,744,10985,759,10975,777,10971,2438,10971,2438,11065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style="position:absolute;left:730;top:11735;height:94;width:2224;" fillcolor="#BEBEBE" filled="t" stroked="f" coordorigin="730,11736" coordsize="2224,94" path="m2907,11830l777,11830,759,11826,744,11816,734,11801,730,11783,734,11764,744,11750,759,11740,777,11736,2907,11736,2925,11740,2940,11750,2950,11764,2954,11783,2950,11801,2940,11816,2925,11826,2907,11830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style="position:absolute;left:730;top:11735;height:94;width:1368;" fillcolor="#666666" filled="t" stroked="f" coordorigin="730,11736" coordsize="1368,94" path="m2097,11830l777,11830,759,11826,744,11816,734,11801,730,11783,734,11764,744,11750,759,11740,777,11736,2097,11736,2097,11830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style="position:absolute;left:730;top:12464;height:94;width:2224;" fillcolor="#BEBEBE" filled="t" stroked="f" coordorigin="730,12464" coordsize="2224,94" path="m2907,12558l777,12558,759,12554,744,12544,734,12529,730,12511,734,12493,744,12478,759,12468,777,12464,2907,12464,2925,12468,2940,12478,2950,12493,2954,12511,2950,12529,2940,12544,2925,12554,2907,12558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style="position:absolute;left:730;top:12464;height:94;width:1856;" fillcolor="#666666" filled="t" stroked="f" coordorigin="730,12464" coordsize="1856,94" path="m2585,12558l777,12558,759,12554,744,12544,734,12529,730,12511,734,12493,744,12478,759,12468,777,12464,2585,12464,2585,12558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730;top:13182;height:94;width:2224;" fillcolor="#BEBEBE" filled="t" stroked="f" coordorigin="730,13182" coordsize="2224,94" path="m2907,13276l777,13276,759,13272,744,13262,734,13247,730,13229,734,13211,744,13196,759,13186,777,13182,2907,13182,2925,13186,2940,13196,2950,13211,2954,13229,2950,13247,2940,13262,2925,13272,2907,13276x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style="position:absolute;left:730;top:13182;height:94;width:1856;" fillcolor="#666666" filled="t" stroked="f" coordorigin="730,13182" coordsize="1856,94" path="m2585,13276l777,13276,759,13272,744,13262,734,13247,730,13229,734,13211,744,13196,759,13186,777,13182,2585,13182,2585,13276xe">
              <v:path arrowok="t"/>
              <v:fill on="t" focussize="0,0"/>
              <v:stroke on="f"/>
              <v:imagedata o:title=""/>
              <o:lock v:ext="edit"/>
            </v:shape>
            <v:shape id="_x0000_s1046" o:spid="_x0000_s1046" o:spt="202" type="#_x0000_t202" style="position:absolute;left:725;top:898;height:1891;width:211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919" w:lineRule="exact"/>
                      <w:ind w:left="9" w:right="0" w:firstLine="0"/>
                      <w:jc w:val="left"/>
                      <w:rPr>
                        <w:rFonts w:hint="eastAsia" w:ascii="微软雅黑" w:eastAsia="微软雅黑"/>
                        <w:b/>
                        <w:sz w:val="60"/>
                        <w:lang w:val="en-US" w:eastAsia="zh-CN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333333"/>
                        <w:spacing w:val="96"/>
                        <w:sz w:val="60"/>
                        <w:lang w:val="en-US" w:eastAsia="zh-CN"/>
                      </w:rPr>
                      <w:t>速写</w:t>
                    </w:r>
                  </w:p>
                  <w:p>
                    <w:pPr>
                      <w:spacing w:before="0" w:line="465" w:lineRule="exact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666666"/>
                        <w:w w:val="85"/>
                        <w:sz w:val="32"/>
                      </w:rPr>
                      <w:t>Mr.Gao</w:t>
                    </w:r>
                    <w:r>
                      <w:rPr>
                        <w:color w:val="666666"/>
                        <w:spacing w:val="-53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666666"/>
                        <w:w w:val="85"/>
                        <w:sz w:val="32"/>
                      </w:rPr>
                      <w:t>Xiaoding</w:t>
                    </w:r>
                  </w:p>
                  <w:p>
                    <w:pPr>
                      <w:spacing w:before="173" w:line="334" w:lineRule="exact"/>
                      <w:ind w:left="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666666"/>
                        <w:sz w:val="22"/>
                      </w:rPr>
                      <w:t>求职目标：专业资深</w:t>
                    </w:r>
                  </w:p>
                </w:txbxContent>
              </v:textbox>
            </v:shape>
            <v:shape id="_x0000_s1047" o:spid="_x0000_s1047" o:spt="202" type="#_x0000_t202" style="position:absolute;left:1095;top:3409;height:1594;width:279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74" w:lineRule="exact"/>
                      <w:ind w:left="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666666"/>
                        <w:sz w:val="22"/>
                      </w:rPr>
                      <w:t>(+86) 138-0013-8000</w:t>
                    </w:r>
                  </w:p>
                  <w:p>
                    <w:pPr>
                      <w:spacing w:before="4" w:line="630" w:lineRule="atLeast"/>
                      <w:ind w:left="0" w:right="18" w:firstLine="4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instrText xml:space="preserve"> HYPERLINK "mailto:gaoxiaoding@gaoding.com" \h </w:instrText>
                    </w:r>
                    <w:r>
                      <w:fldChar w:fldCharType="separate"/>
                    </w:r>
                    <w:r>
                      <w:rPr>
                        <w:color w:val="666666"/>
                        <w:spacing w:val="-4"/>
                        <w:w w:val="105"/>
                        <w:sz w:val="22"/>
                      </w:rPr>
                      <w:t xml:space="preserve">gaoxiaoding@gaoding.com </w:t>
                    </w:r>
                    <w:r>
                      <w:rPr>
                        <w:color w:val="666666"/>
                        <w:spacing w:val="-4"/>
                        <w:w w:val="105"/>
                        <w:sz w:val="22"/>
                      </w:rPr>
                      <w:fldChar w:fldCharType="end"/>
                    </w:r>
                    <w:r>
                      <w:rPr>
                        <w:color w:val="666666"/>
                        <w:w w:val="105"/>
                        <w:sz w:val="22"/>
                      </w:rPr>
                      <w:t>福建省厦门市湖里区</w:t>
                    </w:r>
                  </w:p>
                </w:txbxContent>
              </v:textbox>
            </v:shape>
            <v:shape id="_x0000_s1048" o:spid="_x0000_s1048" o:spt="202" type="#_x0000_t202" style="position:absolute;left:725;top:6487;height:2282;width:26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34" w:lineRule="exact"/>
                      <w:ind w:left="0" w:right="0" w:firstLine="0"/>
                      <w:jc w:val="left"/>
                      <w:rPr>
                        <w:rFonts w:hint="eastAsia" w:ascii="Microsoft JhengHei" w:eastAsia="Microsoft JhengHei"/>
                        <w:b/>
                        <w:sz w:val="32"/>
                      </w:rPr>
                    </w:pPr>
                    <w:r>
                      <w:rPr>
                        <w:rFonts w:hint="eastAsia" w:ascii="Microsoft JhengHei" w:eastAsia="Microsoft JhengHei"/>
                        <w:b/>
                        <w:color w:val="333333"/>
                        <w:sz w:val="32"/>
                      </w:rPr>
                      <w:t>教育背景</w:t>
                    </w:r>
                  </w:p>
                  <w:p>
                    <w:pPr>
                      <w:spacing w:before="281" w:line="375" w:lineRule="exact"/>
                      <w:ind w:left="4" w:right="0" w:firstLine="0"/>
                      <w:jc w:val="left"/>
                      <w:rPr>
                        <w:rFonts w:ascii="微软雅黑"/>
                        <w:b/>
                        <w:sz w:val="22"/>
                      </w:rPr>
                    </w:pPr>
                    <w:r>
                      <w:rPr>
                        <w:rFonts w:ascii="微软雅黑"/>
                        <w:b/>
                        <w:color w:val="333333"/>
                        <w:sz w:val="22"/>
                      </w:rPr>
                      <w:t>2012.09 - 2016.6</w:t>
                    </w:r>
                  </w:p>
                  <w:p>
                    <w:pPr>
                      <w:spacing w:before="0" w:line="352" w:lineRule="exact"/>
                      <w:ind w:left="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color w:val="333333"/>
                        <w:sz w:val="22"/>
                        <w:lang w:val="en-US" w:eastAsia="zh-CN"/>
                      </w:rPr>
                      <w:t>速写</w:t>
                    </w:r>
                    <w:r>
                      <w:rPr>
                        <w:color w:val="333333"/>
                        <w:sz w:val="22"/>
                      </w:rPr>
                      <w:t>大学法学院法学专业</w:t>
                    </w:r>
                  </w:p>
                  <w:p>
                    <w:pPr>
                      <w:spacing w:before="62" w:line="375" w:lineRule="exact"/>
                      <w:ind w:left="4" w:right="0" w:firstLine="0"/>
                      <w:jc w:val="left"/>
                      <w:rPr>
                        <w:rFonts w:ascii="微软雅黑"/>
                        <w:b/>
                        <w:sz w:val="22"/>
                      </w:rPr>
                    </w:pPr>
                    <w:r>
                      <w:rPr>
                        <w:rFonts w:ascii="微软雅黑"/>
                        <w:b/>
                        <w:color w:val="333333"/>
                        <w:sz w:val="22"/>
                      </w:rPr>
                      <w:t>2012.09 - 2016.6</w:t>
                    </w:r>
                  </w:p>
                  <w:p>
                    <w:pPr>
                      <w:spacing w:before="0" w:line="303" w:lineRule="exact"/>
                      <w:ind w:left="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color w:val="333333"/>
                        <w:sz w:val="22"/>
                        <w:lang w:val="en-US" w:eastAsia="zh-CN"/>
                      </w:rPr>
                      <w:t>速写</w:t>
                    </w:r>
                    <w:r>
                      <w:rPr>
                        <w:color w:val="333333"/>
                        <w:sz w:val="22"/>
                      </w:rPr>
                      <w:t>大学经济学（双学位）</w:t>
                    </w:r>
                  </w:p>
                </w:txbxContent>
              </v:textbox>
            </v:shape>
            <v:shape id="_x0000_s1049" o:spid="_x0000_s1049" o:spt="202" type="#_x0000_t202" style="position:absolute;left:734;top:9491;height:1472;width:122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4" w:lineRule="exact"/>
                      <w:ind w:left="0" w:right="0" w:firstLine="0"/>
                      <w:jc w:val="left"/>
                      <w:rPr>
                        <w:rFonts w:hint="eastAsia" w:ascii="微软雅黑" w:eastAsia="微软雅黑"/>
                        <w:b/>
                        <w:sz w:val="24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333333"/>
                        <w:sz w:val="24"/>
                      </w:rPr>
                      <w:t>技能水平</w:t>
                    </w:r>
                  </w:p>
                  <w:p>
                    <w:pPr>
                      <w:spacing w:before="7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666666"/>
                        <w:sz w:val="20"/>
                      </w:rPr>
                      <w:t>双学位水平</w:t>
                    </w:r>
                  </w:p>
                  <w:p>
                    <w:pPr>
                      <w:spacing w:before="13" w:line="240" w:lineRule="auto"/>
                      <w:rPr>
                        <w:sz w:val="19"/>
                      </w:rPr>
                    </w:pPr>
                  </w:p>
                  <w:p>
                    <w:pPr>
                      <w:spacing w:before="0" w:line="304" w:lineRule="exact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666666"/>
                        <w:sz w:val="20"/>
                      </w:rPr>
                      <w:t>行业精通水平</w:t>
                    </w:r>
                  </w:p>
                </w:txbxContent>
              </v:textbox>
            </v:shape>
            <v:shape id="_x0000_s1050" o:spid="_x0000_s1050" o:spt="202" type="#_x0000_t202" style="position:absolute;left:734;top:11434;height:297;width:143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96" w:lineRule="exact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666666"/>
                        <w:sz w:val="20"/>
                      </w:rPr>
                      <w:t>持有律师资格证</w:t>
                    </w:r>
                  </w:p>
                </w:txbxContent>
              </v:textbox>
            </v:shape>
            <v:shape id="_x0000_s1051" o:spid="_x0000_s1051" o:spt="202" type="#_x0000_t202" style="position:absolute;left:734;top:12159;height:297;width:122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96" w:lineRule="exact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666666"/>
                        <w:sz w:val="20"/>
                      </w:rPr>
                      <w:t>英文专八水平</w:t>
                    </w:r>
                  </w:p>
                </w:txbxContent>
              </v:textbox>
            </v:shape>
            <v:shape id="_x0000_s1052" o:spid="_x0000_s1052" o:spt="202" type="#_x0000_t202" style="position:absolute;left:734;top:12880;height:297;width:82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96" w:lineRule="exact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666666"/>
                        <w:sz w:val="20"/>
                      </w:rPr>
                      <w:t>翻译水平</w:t>
                    </w:r>
                  </w:p>
                </w:txbxContent>
              </v:textbox>
            </v:shape>
            <v:shape id="_x0000_s1053" o:spid="_x0000_s1053" o:spt="202" type="#_x0000_t202" style="position:absolute;left:698;top:14032;height:1424;width:2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8" w:line="194" w:lineRule="auto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666666"/>
                        <w:sz w:val="20"/>
                      </w:rPr>
                      <w:t>微信二维码</w:t>
                    </w:r>
                  </w:p>
                </w:txbxContent>
              </v:textbox>
            </v:shape>
          </v:group>
        </w:pict>
      </w: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spacing w:before="8"/>
        <w:rPr>
          <w:rFonts w:ascii="Times New Roman"/>
          <w:sz w:val="17"/>
        </w:rPr>
      </w:pPr>
    </w:p>
    <w:p>
      <w:pPr>
        <w:pStyle w:val="2"/>
      </w:pPr>
      <w:r>
        <w:rPr>
          <w:color w:val="333333"/>
        </w:rPr>
        <w:t>获奖经历</w:t>
      </w:r>
    </w:p>
    <w:p>
      <w:pPr>
        <w:pStyle w:val="3"/>
      </w:pPr>
      <w:r>
        <w:rPr>
          <w:color w:val="333333"/>
        </w:rPr>
        <w:t>2015.11</w:t>
      </w:r>
    </w:p>
    <w:p>
      <w:pPr>
        <w:pStyle w:val="5"/>
        <w:spacing w:line="316" w:lineRule="exact"/>
        <w:ind w:left="4218"/>
      </w:pPr>
      <w:r>
        <w:rPr>
          <w:color w:val="666666"/>
        </w:rPr>
        <w:t>第五届全国高校模拟法庭竞赛全场最佳辩手</w:t>
      </w:r>
    </w:p>
    <w:p>
      <w:pPr>
        <w:pStyle w:val="5"/>
        <w:spacing w:before="2" w:line="232" w:lineRule="auto"/>
        <w:ind w:left="4218" w:right="104"/>
      </w:pPr>
      <w:r>
        <w:rPr>
          <w:color w:val="666666"/>
        </w:rPr>
        <w:t>国内最高水平的模拟法庭竞赛之一，有国内16所著名大学法学院以及台湾地区法学院率队参加，获得第3名的成绩。</w:t>
      </w:r>
    </w:p>
    <w:p>
      <w:pPr>
        <w:pStyle w:val="5"/>
      </w:pPr>
    </w:p>
    <w:p>
      <w:pPr>
        <w:pStyle w:val="5"/>
        <w:spacing w:before="12"/>
        <w:rPr>
          <w:sz w:val="27"/>
        </w:rPr>
      </w:pPr>
      <w:r>
        <w:pict>
          <v:line id="_x0000_s1054" o:spid="_x0000_s1054" o:spt="20" style="position:absolute;left:0pt;margin-left:238.7pt;margin-top:26.4pt;height:0pt;width:322.25pt;mso-position-horizontal-relative:page;mso-wrap-distance-bottom:0pt;mso-wrap-distance-top:0pt;z-index:-251658240;mso-width-relative:page;mso-height-relative:page;" stroked="t" coordsize="21600,21600">
            <v:path arrowok="t"/>
            <v:fill focussize="0,0"/>
            <v:stroke weight="0.750472440944882pt" color="#999999"/>
            <v:imagedata o:title=""/>
            <o:lock v:ext="edit"/>
            <w10:wrap type="topAndBottom"/>
          </v:line>
        </w:pict>
      </w:r>
    </w:p>
    <w:p>
      <w:pPr>
        <w:pStyle w:val="5"/>
        <w:spacing w:before="15"/>
        <w:rPr>
          <w:sz w:val="21"/>
        </w:rPr>
      </w:pPr>
    </w:p>
    <w:p>
      <w:pPr>
        <w:pStyle w:val="2"/>
        <w:ind w:left="4213"/>
      </w:pPr>
      <w:r>
        <w:rPr>
          <w:color w:val="333333"/>
        </w:rPr>
        <w:t>工作经历</w:t>
      </w:r>
    </w:p>
    <w:p>
      <w:pPr>
        <w:pStyle w:val="3"/>
        <w:rPr>
          <w:rFonts w:hint="default"/>
          <w:lang w:val="en-US"/>
        </w:rPr>
      </w:pPr>
      <w:r>
        <w:rPr>
          <w:color w:val="333333"/>
          <w:w w:val="110"/>
        </w:rPr>
        <w:t xml:space="preserve">2016.09-2018.09 </w:t>
      </w:r>
      <w:r>
        <w:rPr>
          <w:color w:val="333333"/>
          <w:w w:val="130"/>
        </w:rPr>
        <w:t xml:space="preserve">— </w:t>
      </w:r>
      <w:r>
        <w:rPr>
          <w:rFonts w:hint="eastAsia"/>
          <w:color w:val="333333"/>
          <w:w w:val="110"/>
          <w:lang w:val="en-US" w:eastAsia="zh-CN"/>
        </w:rPr>
        <w:t>速写简历</w:t>
      </w:r>
    </w:p>
    <w:p>
      <w:pPr>
        <w:pStyle w:val="4"/>
        <w:spacing w:line="391" w:lineRule="exact"/>
      </w:pPr>
      <w:r>
        <w:rPr>
          <w:color w:val="333333"/>
        </w:rPr>
        <w:t>职位：法务专员</w:t>
      </w:r>
    </w:p>
    <w:p>
      <w:pPr>
        <w:pStyle w:val="5"/>
        <w:spacing w:before="58" w:line="342" w:lineRule="exact"/>
        <w:ind w:left="4545"/>
      </w:pPr>
      <w:r>
        <w:pict>
          <v:shape id="_x0000_s1055" o:spid="_x0000_s1055" style="position:absolute;left:0pt;margin-left:245.2pt;margin-top:9.6pt;height:3.7pt;width:3.85pt;mso-position-horizontal-relative:page;z-index:251672576;mso-width-relative:page;mso-height-relative:page;" fillcolor="#333333" filled="t" stroked="f" coordorigin="4904,192" coordsize="77,74" path="m4942,266l4928,263,4915,255,4907,243,4904,229,4907,215,4915,203,4928,195,4942,192,4957,195,4970,203,4978,215,4981,229,4978,243,4970,255,4957,263,4942,266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color w:val="666666"/>
        </w:rPr>
        <w:t>起草、审核各类标准或非标合同等法律文件；</w:t>
      </w:r>
    </w:p>
    <w:p>
      <w:pPr>
        <w:pStyle w:val="5"/>
        <w:spacing w:line="336" w:lineRule="exact"/>
        <w:ind w:left="4545"/>
      </w:pPr>
      <w:r>
        <w:pict>
          <v:shape id="_x0000_s1056" o:spid="_x0000_s1056" style="position:absolute;left:0pt;margin-left:245.2pt;margin-top:8.05pt;height:3.75pt;width:3.85pt;mso-position-horizontal-relative:page;z-index:251673600;mso-width-relative:page;mso-height-relative:page;" fillcolor="#333333" filled="t" stroked="f" coordorigin="4904,162" coordsize="77,75" path="m4942,236l4928,233,4915,225,4907,213,4904,199,4907,184,4915,173,4928,165,4942,162,4957,165,4970,173,4978,184,4981,199,4978,213,4970,225,4957,233,4942,236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color w:val="666666"/>
        </w:rPr>
        <w:t>参与金融产品业务设计，协助产品部门防范控制法律风险</w:t>
      </w:r>
    </w:p>
    <w:p>
      <w:pPr>
        <w:pStyle w:val="5"/>
        <w:spacing w:before="1" w:line="232" w:lineRule="auto"/>
        <w:ind w:left="4545" w:right="402"/>
      </w:pPr>
      <w:r>
        <w:pict>
          <v:shape id="_x0000_s1057" o:spid="_x0000_s1057" style="position:absolute;left:0pt;margin-left:245.2pt;margin-top:7.35pt;height:3.75pt;width:3.85pt;mso-position-horizontal-relative:page;z-index:251674624;mso-width-relative:page;mso-height-relative:page;" fillcolor="#333333" filled="t" stroked="f" coordorigin="4904,147" coordsize="77,75" path="m4942,221l4928,219,4915,211,4907,199,4904,184,4907,170,4915,158,4928,150,4942,147,4957,150,4970,158,4978,170,4981,184,4978,199,4970,211,4957,219,4942,221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color w:val="666666"/>
        </w:rPr>
        <w:t>研究、分析法律法规和监管政策，为公司战略规划及落地提供前瞻性法律支持</w:t>
      </w:r>
    </w:p>
    <w:p>
      <w:pPr>
        <w:pStyle w:val="5"/>
        <w:spacing w:line="232" w:lineRule="auto"/>
        <w:ind w:left="4545" w:right="604"/>
      </w:pPr>
      <w:r>
        <w:pict>
          <v:shape id="_x0000_s1058" o:spid="_x0000_s1058" style="position:absolute;left:0pt;margin-left:245.2pt;margin-top:7.1pt;height:3.7pt;width:3.85pt;mso-position-horizontal-relative:page;z-index:251675648;mso-width-relative:page;mso-height-relative:page;" fillcolor="#333333" filled="t" stroked="f" coordorigin="4904,142" coordsize="77,74" path="m4942,216l4928,213,4915,205,4907,193,4904,179,4907,165,4915,153,4928,145,4942,142,4957,145,4970,153,4978,165,4981,179,4978,193,4970,205,4957,213,4942,216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color w:val="666666"/>
        </w:rPr>
        <w:t>牵头建立合规管理体系，完善合规制度和流程，全面梳理业务流程，识别、验证、控制合规风险</w:t>
      </w:r>
    </w:p>
    <w:p>
      <w:pPr>
        <w:pStyle w:val="5"/>
        <w:spacing w:line="338" w:lineRule="exact"/>
        <w:ind w:left="4545"/>
      </w:pPr>
      <w:r>
        <w:pict>
          <v:shape id="_x0000_s1059" o:spid="_x0000_s1059" style="position:absolute;left:0pt;margin-left:245.2pt;margin-top:7.75pt;height:3.75pt;width:3.85pt;mso-position-horizontal-relative:page;z-index:251676672;mso-width-relative:page;mso-height-relative:page;" fillcolor="#333333" filled="t" stroked="f" coordorigin="4904,155" coordsize="77,75" path="m4942,230l4928,227,4915,219,4907,207,4904,193,4907,178,4915,166,4928,158,4942,155,4957,158,4970,166,4978,178,4981,193,4978,207,4970,219,4957,227,4942,230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color w:val="666666"/>
        </w:rPr>
        <w:t>对新业务、新产品、新制度、新流程开展合规性拼深</w:t>
      </w:r>
    </w:p>
    <w:p>
      <w:pPr>
        <w:pStyle w:val="5"/>
        <w:spacing w:before="7"/>
      </w:pPr>
    </w:p>
    <w:p>
      <w:pPr>
        <w:pStyle w:val="3"/>
        <w:spacing w:before="62" w:line="404" w:lineRule="exact"/>
      </w:pPr>
      <w:r>
        <w:rPr>
          <w:color w:val="333333"/>
          <w:w w:val="105"/>
        </w:rPr>
        <w:t xml:space="preserve">2015.06 - 2016.06 </w:t>
      </w:r>
      <w:r>
        <w:rPr>
          <w:color w:val="333333"/>
          <w:w w:val="130"/>
        </w:rPr>
        <w:t xml:space="preserve">— </w:t>
      </w:r>
      <w:r>
        <w:rPr>
          <w:rFonts w:hint="eastAsia"/>
          <w:color w:val="333333"/>
          <w:w w:val="105"/>
          <w:lang w:val="en-US" w:eastAsia="zh-CN"/>
        </w:rPr>
        <w:t>速写</w:t>
      </w:r>
      <w:r>
        <w:rPr>
          <w:color w:val="333333"/>
          <w:w w:val="105"/>
        </w:rPr>
        <w:t>律师事务所</w:t>
      </w:r>
    </w:p>
    <w:p>
      <w:pPr>
        <w:pStyle w:val="4"/>
        <w:rPr>
          <w:rFonts w:hint="eastAsia" w:eastAsia="Arial Unicode MS"/>
          <w:lang w:val="en-US" w:eastAsia="zh-CN"/>
        </w:rPr>
      </w:pPr>
      <w:r>
        <w:rPr>
          <w:color w:val="333333"/>
          <w:w w:val="95"/>
        </w:rPr>
        <w:t>职位：实习</w:t>
      </w:r>
      <w:r>
        <w:rPr>
          <w:rFonts w:hint="eastAsia"/>
          <w:color w:val="333333"/>
          <w:w w:val="95"/>
          <w:lang w:val="en-US" w:eastAsia="zh-CN"/>
        </w:rPr>
        <w:t>生</w:t>
      </w:r>
      <w:bookmarkStart w:id="0" w:name="_GoBack"/>
      <w:bookmarkEnd w:id="0"/>
    </w:p>
    <w:p>
      <w:pPr>
        <w:pStyle w:val="5"/>
        <w:spacing w:before="46" w:line="232" w:lineRule="auto"/>
        <w:ind w:left="4578" w:right="368"/>
      </w:pPr>
      <w:r>
        <w:pict>
          <v:shape id="_x0000_s1060" o:spid="_x0000_s1060" style="position:absolute;left:0pt;margin-left:245.2pt;margin-top:8.85pt;height:3.75pt;width:3.85pt;mso-position-horizontal-relative:page;z-index:251677696;mso-width-relative:page;mso-height-relative:page;" fillcolor="#333333" filled="t" stroked="f" coordorigin="4904,178" coordsize="77,75" path="m4942,252l4928,249,4915,241,4907,229,4904,215,4907,200,4915,189,4928,181,4942,178,4957,181,4970,189,4978,200,4981,215,4978,229,4970,241,4957,249,4942,252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color w:val="666666"/>
        </w:rPr>
        <w:t>协助起草、修改、审查合同及其他法律相关文本，日常经营中的法律问题咨询</w:t>
      </w:r>
    </w:p>
    <w:p>
      <w:pPr>
        <w:pStyle w:val="5"/>
        <w:spacing w:line="332" w:lineRule="exact"/>
        <w:ind w:left="4578"/>
      </w:pPr>
      <w:r>
        <w:pict>
          <v:shape id="_x0000_s1061" o:spid="_x0000_s1061" style="position:absolute;left:0pt;margin-left:245.2pt;margin-top:7.9pt;height:3.7pt;width:3.85pt;mso-position-horizontal-relative:page;z-index:251678720;mso-width-relative:page;mso-height-relative:page;" fillcolor="#333333" filled="t" stroked="f" coordorigin="4904,158" coordsize="77,74" path="m4942,232l4928,229,4915,221,4907,210,4904,195,4907,181,4915,169,4928,161,4942,158,4957,161,4970,169,4978,181,4981,195,4978,210,4970,221,4957,229,4942,232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color w:val="666666"/>
        </w:rPr>
        <w:t>内部法律文本管理</w:t>
      </w:r>
    </w:p>
    <w:p>
      <w:pPr>
        <w:pStyle w:val="5"/>
        <w:spacing w:line="342" w:lineRule="exact"/>
        <w:ind w:left="4578"/>
      </w:pPr>
      <w:r>
        <w:pict>
          <v:shape id="_x0000_s1062" o:spid="_x0000_s1062" style="position:absolute;left:0pt;margin-left:245.2pt;margin-top:7.7pt;height:3.75pt;width:3.85pt;mso-position-horizontal-relative:page;z-index:251679744;mso-width-relative:page;mso-height-relative:page;" fillcolor="#333333" filled="t" stroked="f" coordorigin="4904,155" coordsize="77,75" path="m4942,229l4928,226,4915,218,4907,206,4904,192,4907,177,4915,166,4928,158,4942,155,4957,158,4970,166,4978,177,4981,192,4978,206,4970,218,4957,226,4942,229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color w:val="666666"/>
        </w:rPr>
        <w:t>工商登记、变更、年检及相关事宜的办理 程开展合规性拼深</w:t>
      </w:r>
    </w:p>
    <w:p>
      <w:pPr>
        <w:pStyle w:val="5"/>
      </w:pPr>
    </w:p>
    <w:p>
      <w:pPr>
        <w:pStyle w:val="5"/>
      </w:pPr>
    </w:p>
    <w:p>
      <w:pPr>
        <w:pStyle w:val="5"/>
        <w:spacing w:before="12"/>
        <w:rPr>
          <w:sz w:val="16"/>
        </w:rPr>
      </w:pPr>
      <w:r>
        <w:pict>
          <v:line id="_x0000_s1063" o:spid="_x0000_s1063" o:spt="20" style="position:absolute;left:0pt;margin-left:238.7pt;margin-top:16.85pt;height:0pt;width:322.25pt;mso-position-horizontal-relative:page;mso-wrap-distance-bottom:0pt;mso-wrap-distance-top:0pt;z-index:-251657216;mso-width-relative:page;mso-height-relative:page;" stroked="t" coordsize="21600,21600">
            <v:path arrowok="t"/>
            <v:fill focussize="0,0"/>
            <v:stroke weight="0.750472440944882pt" color="#999999"/>
            <v:imagedata o:title=""/>
            <o:lock v:ext="edit"/>
            <w10:wrap type="topAndBottom"/>
          </v:line>
        </w:pict>
      </w:r>
    </w:p>
    <w:p>
      <w:pPr>
        <w:pStyle w:val="5"/>
        <w:spacing w:before="6"/>
        <w:rPr>
          <w:sz w:val="14"/>
        </w:rPr>
      </w:pPr>
    </w:p>
    <w:p>
      <w:pPr>
        <w:spacing w:before="50"/>
        <w:ind w:left="4254" w:right="5305" w:firstLine="0"/>
        <w:jc w:val="center"/>
        <w:rPr>
          <w:rFonts w:hint="eastAsia" w:ascii="Microsoft JhengHei" w:eastAsia="Microsoft JhengHei"/>
          <w:b/>
          <w:sz w:val="30"/>
        </w:rPr>
      </w:pPr>
      <w:r>
        <w:rPr>
          <w:rFonts w:hint="eastAsia" w:ascii="Microsoft JhengHei" w:eastAsia="Microsoft JhengHei"/>
          <w:b/>
          <w:color w:val="333333"/>
          <w:sz w:val="30"/>
        </w:rPr>
        <w:t>业务技能</w:t>
      </w:r>
    </w:p>
    <w:p>
      <w:pPr>
        <w:pStyle w:val="5"/>
        <w:spacing w:before="17"/>
        <w:rPr>
          <w:rFonts w:ascii="Microsoft JhengHei"/>
          <w:b/>
          <w:sz w:val="15"/>
        </w:rPr>
      </w:pPr>
    </w:p>
    <w:p>
      <w:pPr>
        <w:pStyle w:val="5"/>
        <w:spacing w:before="100" w:line="232" w:lineRule="auto"/>
        <w:ind w:left="4573" w:right="354"/>
      </w:pPr>
      <w:r>
        <w:pict>
          <v:shape id="_x0000_s1064" o:spid="_x0000_s1064" style="position:absolute;left:0pt;margin-left:245.2pt;margin-top:11.1pt;height:3.75pt;width:3.85pt;mso-position-horizontal-relative:page;z-index:251669504;mso-width-relative:page;mso-height-relative:page;" fillcolor="#333333" filled="t" stroked="f" coordorigin="4904,222" coordsize="77,75" path="m4942,296l4928,294,4915,286,4907,274,4904,259,4907,245,4915,233,4928,225,4942,222,4957,225,4970,233,4978,245,4981,259,4978,274,4970,286,4957,294,4942,296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color w:val="666666"/>
        </w:rPr>
        <w:t>全国top3法学院毕业，法学、经济学双学位，精通民法、经济法， 金融行业3年从业经历。</w:t>
      </w:r>
    </w:p>
    <w:p>
      <w:pPr>
        <w:pStyle w:val="5"/>
        <w:spacing w:line="232" w:lineRule="auto"/>
        <w:ind w:left="4573" w:right="2391"/>
      </w:pPr>
      <w:r>
        <w:pict>
          <v:shape id="_x0000_s1065" o:spid="_x0000_s1065" style="position:absolute;left:0pt;margin-left:245.2pt;margin-top:7.55pt;height:3.7pt;width:3.85pt;mso-position-horizontal-relative:page;z-index:251670528;mso-width-relative:page;mso-height-relative:page;" fillcolor="#333333" filled="t" stroked="f" coordorigin="4904,152" coordsize="77,74" path="m4942,226l4928,223,4915,215,4907,203,4904,189,4907,174,4915,162,4928,155,4942,152,4957,155,4970,162,4978,174,4981,189,4978,203,4970,215,4957,223,4942,226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66" o:spid="_x0000_s1066" style="position:absolute;left:0pt;margin-left:245.2pt;margin-top:24pt;height:3.75pt;width:3.85pt;mso-position-horizontal-relative:page;z-index:251671552;mso-width-relative:page;mso-height-relative:page;" fillcolor="#333333" filled="t" stroked="f" coordorigin="4904,480" coordsize="77,75" path="m4942,554l4928,551,4915,543,4907,532,4904,517,4907,503,4915,491,4928,483,4942,480,4957,483,4970,491,4978,503,4981,517,4978,532,4970,543,4957,551,4942,554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color w:val="666666"/>
        </w:rPr>
        <w:t>通过国家司法考试，持有律师从业资格证 英文专八水平，能熟练阅读、翻译英文文件</w:t>
      </w:r>
    </w:p>
    <w:sectPr>
      <w:type w:val="continuous"/>
      <w:pgSz w:w="11920" w:h="16860"/>
      <w:pgMar w:top="0" w:right="540" w:bottom="0" w:left="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60105DFD"/>
    <w:rsid w:val="6B7D5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6"/>
      <w:ind w:left="4208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88" w:line="416" w:lineRule="exact"/>
      <w:ind w:left="4223"/>
      <w:outlineLvl w:val="2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line="379" w:lineRule="exact"/>
      <w:ind w:left="4223"/>
      <w:outlineLvl w:val="3"/>
    </w:pPr>
    <w:rPr>
      <w:rFonts w:ascii="Arial Unicode MS" w:hAnsi="Arial Unicode MS" w:eastAsia="Arial Unicode MS" w:cs="Arial Unicode MS"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Unicode MS" w:hAnsi="Arial Unicode MS" w:eastAsia="Arial Unicode MS" w:cs="Arial Unicode MS"/>
      <w:sz w:val="20"/>
      <w:szCs w:val="20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26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2020-06-24T08:40:00Z</dcterms:created>
  <dc:creator>asus</dc:creator>
  <cp:lastModifiedBy>双子晨</cp:lastModifiedBy>
  <dcterms:modified xsi:type="dcterms:W3CDTF">2020-06-24T08:44:23Z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2020-06-24T00:00:00Z</vt:filetime>
  </property>
  <property fmtid="{D5CDD505-2E9C-101B-9397-08002B2CF9AE}" pid="5" name="KSOProductBuildVer">
    <vt:lpwstr>2052-11.1.0.9740</vt:lpwstr>
  </property>
</Properties>
</file>